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BA0" w:rsidRPr="00222BA0" w:rsidRDefault="00222BA0">
      <w:pPr>
        <w:rPr>
          <w:rFonts w:ascii="Open Sans" w:hAnsi="Open Sans" w:cs="Open Sans"/>
          <w:szCs w:val="20"/>
        </w:rPr>
      </w:pPr>
    </w:p>
    <w:tbl>
      <w:tblPr>
        <w:tblStyle w:val="TableGrid"/>
        <w:tblpPr w:leftFromText="180" w:rightFromText="180" w:vertAnchor="text" w:horzAnchor="margin" w:tblpY="49"/>
        <w:tblW w:w="10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4265"/>
        <w:gridCol w:w="4049"/>
      </w:tblGrid>
      <w:tr w:rsidR="00222BA0" w:rsidRPr="00222BA0" w:rsidTr="00222BA0">
        <w:trPr>
          <w:trHeight w:val="197"/>
        </w:trPr>
        <w:tc>
          <w:tcPr>
            <w:tcW w:w="1924" w:type="dxa"/>
          </w:tcPr>
          <w:p w:rsidR="00222BA0" w:rsidRPr="00222BA0" w:rsidRDefault="00222BA0" w:rsidP="00222BA0">
            <w:pPr>
              <w:contextualSpacing/>
              <w:rPr>
                <w:rFonts w:cs="Open Sans"/>
                <w:caps/>
              </w:rPr>
            </w:pPr>
            <w:r w:rsidRPr="00222BA0">
              <w:rPr>
                <w:rFonts w:cs="Open Sans"/>
                <w:caps/>
              </w:rPr>
              <w:t xml:space="preserve">date issued: </w:t>
            </w:r>
          </w:p>
        </w:tc>
        <w:tc>
          <w:tcPr>
            <w:tcW w:w="8314" w:type="dxa"/>
            <w:gridSpan w:val="2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</w:rPr>
              <w:t>Xxx</w:t>
            </w:r>
          </w:p>
        </w:tc>
      </w:tr>
      <w:tr w:rsidR="00222BA0" w:rsidRPr="00222BA0" w:rsidTr="00222BA0">
        <w:trPr>
          <w:trHeight w:val="398"/>
        </w:trPr>
        <w:tc>
          <w:tcPr>
            <w:tcW w:w="1924" w:type="dxa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</w:p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</w:rPr>
              <w:t>TO:</w:t>
            </w:r>
          </w:p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</w:p>
        </w:tc>
        <w:tc>
          <w:tcPr>
            <w:tcW w:w="8314" w:type="dxa"/>
            <w:gridSpan w:val="2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</w:p>
          <w:p w:rsidR="00222BA0" w:rsidRPr="00222BA0" w:rsidRDefault="00222BA0" w:rsidP="00222BA0">
            <w:pPr>
              <w:contextualSpacing/>
              <w:rPr>
                <w:rFonts w:cs="Open Sans"/>
                <w:u w:val="single"/>
              </w:rPr>
            </w:pPr>
            <w:r w:rsidRPr="00222BA0">
              <w:rPr>
                <w:rFonts w:cs="Open Sans"/>
              </w:rPr>
              <w:t>City Council – leave as is whether item is for Com</w:t>
            </w:r>
            <w:bookmarkStart w:id="0" w:name="_GoBack"/>
            <w:bookmarkEnd w:id="0"/>
            <w:r w:rsidRPr="00222BA0">
              <w:rPr>
                <w:rFonts w:cs="Open Sans"/>
              </w:rPr>
              <w:t>mittee or full Council</w:t>
            </w:r>
          </w:p>
        </w:tc>
      </w:tr>
      <w:tr w:rsidR="00222BA0" w:rsidRPr="00222BA0" w:rsidTr="00222BA0">
        <w:trPr>
          <w:trHeight w:val="398"/>
        </w:trPr>
        <w:tc>
          <w:tcPr>
            <w:tcW w:w="1924" w:type="dxa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</w:rPr>
              <w:t xml:space="preserve">FROM: </w:t>
            </w:r>
          </w:p>
          <w:p w:rsidR="00222BA0" w:rsidRPr="00222BA0" w:rsidRDefault="00222BA0" w:rsidP="00222BA0">
            <w:pPr>
              <w:contextualSpacing/>
              <w:rPr>
                <w:rFonts w:cs="Open Sans"/>
                <w:i/>
              </w:rPr>
            </w:pPr>
          </w:p>
        </w:tc>
        <w:tc>
          <w:tcPr>
            <w:tcW w:w="8314" w:type="dxa"/>
            <w:gridSpan w:val="2"/>
          </w:tcPr>
          <w:p w:rsidR="00222BA0" w:rsidRPr="00222BA0" w:rsidRDefault="00222BA0" w:rsidP="00222BA0">
            <w:pPr>
              <w:contextualSpacing/>
              <w:rPr>
                <w:rFonts w:cs="Open Sans"/>
                <w:u w:val="single"/>
              </w:rPr>
            </w:pPr>
            <w:r w:rsidRPr="00222BA0">
              <w:rPr>
                <w:rFonts w:cs="Open Sans"/>
              </w:rPr>
              <w:t>Department name</w:t>
            </w:r>
          </w:p>
        </w:tc>
      </w:tr>
      <w:tr w:rsidR="00222BA0" w:rsidRPr="00222BA0" w:rsidTr="00222BA0">
        <w:trPr>
          <w:trHeight w:val="441"/>
        </w:trPr>
        <w:tc>
          <w:tcPr>
            <w:tcW w:w="1924" w:type="dxa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  <w:caps/>
              </w:rPr>
              <w:t xml:space="preserve">subject: </w:t>
            </w:r>
          </w:p>
          <w:p w:rsidR="00222BA0" w:rsidRPr="00222BA0" w:rsidRDefault="00222BA0" w:rsidP="00222BA0">
            <w:pPr>
              <w:contextualSpacing/>
              <w:rPr>
                <w:rFonts w:cs="Open Sans"/>
                <w:caps/>
              </w:rPr>
            </w:pPr>
          </w:p>
          <w:p w:rsidR="00222BA0" w:rsidRPr="00222BA0" w:rsidRDefault="00222BA0" w:rsidP="00222BA0">
            <w:pPr>
              <w:contextualSpacing/>
              <w:rPr>
                <w:rFonts w:cs="Open Sans"/>
                <w:caps/>
              </w:rPr>
            </w:pPr>
          </w:p>
        </w:tc>
        <w:tc>
          <w:tcPr>
            <w:tcW w:w="8314" w:type="dxa"/>
            <w:gridSpan w:val="2"/>
          </w:tcPr>
          <w:p w:rsidR="00222BA0" w:rsidRPr="00222BA0" w:rsidRDefault="00222BA0" w:rsidP="00222BA0">
            <w:pPr>
              <w:rPr>
                <w:rFonts w:cs="Open Sans"/>
              </w:rPr>
            </w:pPr>
            <w:r w:rsidRPr="00222BA0">
              <w:rPr>
                <w:rFonts w:cs="Open Sans"/>
              </w:rPr>
              <w:t>xxx</w:t>
            </w:r>
          </w:p>
        </w:tc>
      </w:tr>
      <w:tr w:rsidR="00222BA0" w:rsidRPr="00222BA0" w:rsidTr="00222BA0">
        <w:trPr>
          <w:trHeight w:val="200"/>
        </w:trPr>
        <w:tc>
          <w:tcPr>
            <w:tcW w:w="1924" w:type="dxa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</w:rPr>
              <w:t>Primary</w:t>
            </w:r>
          </w:p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</w:rPr>
              <w:t>Contact:</w:t>
            </w:r>
          </w:p>
        </w:tc>
        <w:tc>
          <w:tcPr>
            <w:tcW w:w="4265" w:type="dxa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</w:rPr>
              <w:t>xxx</w:t>
            </w:r>
          </w:p>
        </w:tc>
        <w:tc>
          <w:tcPr>
            <w:tcW w:w="4049" w:type="dxa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</w:rPr>
              <w:t>Phone: (619) xxx-</w:t>
            </w:r>
            <w:proofErr w:type="spellStart"/>
            <w:r w:rsidRPr="00222BA0">
              <w:rPr>
                <w:rFonts w:cs="Open Sans"/>
              </w:rPr>
              <w:t>xxxx</w:t>
            </w:r>
            <w:proofErr w:type="spellEnd"/>
          </w:p>
        </w:tc>
      </w:tr>
      <w:tr w:rsidR="00222BA0" w:rsidRPr="00222BA0" w:rsidTr="00222BA0">
        <w:trPr>
          <w:trHeight w:val="200"/>
        </w:trPr>
        <w:tc>
          <w:tcPr>
            <w:tcW w:w="1924" w:type="dxa"/>
          </w:tcPr>
          <w:p w:rsidR="00222BA0" w:rsidRPr="00222BA0" w:rsidRDefault="00222BA0" w:rsidP="00222BA0">
            <w:pPr>
              <w:contextualSpacing/>
              <w:rPr>
                <w:rFonts w:cs="Open Sans"/>
                <w:caps/>
              </w:rPr>
            </w:pPr>
            <w:r w:rsidRPr="00222BA0">
              <w:rPr>
                <w:rFonts w:cs="Open Sans"/>
              </w:rPr>
              <w:t>Secondary Contact:</w:t>
            </w:r>
            <w:r w:rsidRPr="00222BA0">
              <w:rPr>
                <w:rFonts w:cs="Open Sans"/>
                <w:caps/>
              </w:rPr>
              <w:t xml:space="preserve"> </w:t>
            </w:r>
          </w:p>
        </w:tc>
        <w:tc>
          <w:tcPr>
            <w:tcW w:w="4265" w:type="dxa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</w:rPr>
              <w:t xml:space="preserve">xxx </w:t>
            </w:r>
          </w:p>
        </w:tc>
        <w:tc>
          <w:tcPr>
            <w:tcW w:w="4049" w:type="dxa"/>
          </w:tcPr>
          <w:p w:rsidR="00222BA0" w:rsidRPr="00222BA0" w:rsidRDefault="00222BA0" w:rsidP="00222BA0">
            <w:pPr>
              <w:contextualSpacing/>
              <w:rPr>
                <w:rFonts w:cs="Open Sans"/>
              </w:rPr>
            </w:pPr>
            <w:r w:rsidRPr="00222BA0">
              <w:rPr>
                <w:rFonts w:cs="Open Sans"/>
              </w:rPr>
              <w:t>Phone: (619) xxx-</w:t>
            </w:r>
            <w:proofErr w:type="spellStart"/>
            <w:r w:rsidRPr="00222BA0">
              <w:rPr>
                <w:rFonts w:cs="Open Sans"/>
              </w:rPr>
              <w:t>xxxx</w:t>
            </w:r>
            <w:proofErr w:type="spellEnd"/>
            <w:r w:rsidRPr="00222BA0">
              <w:rPr>
                <w:rFonts w:cs="Open Sans"/>
              </w:rPr>
              <w:t xml:space="preserve"> </w:t>
            </w:r>
          </w:p>
        </w:tc>
      </w:tr>
    </w:tbl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bookmarkStart w:id="1" w:name="_Hlk8215877"/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</w:rPr>
        <w:t>Council District(s):     xxx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  <w:u w:val="single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  <w:u w:val="single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  <w:u w:val="single"/>
        </w:rPr>
        <w:t>OVERVIEW:</w:t>
      </w: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</w:rPr>
        <w:t>Provide a concise descriptive summary of the item, approximately a paragraph in length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  <w:u w:val="single"/>
        </w:rPr>
        <w:t>PROPOSED ACTIONS:</w:t>
      </w: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iCs/>
          <w:szCs w:val="20"/>
        </w:rPr>
        <w:t>In addition to the appropriate authorizing language, indicate whether the item will include a resolution and/or ordinance – contact your Deputy City Attorney if you are unsure whether your actions need a resolution or ordinance.  As an example: “A resolution authorizing the Mayor or designee to enter into an agreement …”.  For informational items this section should say “This item is for information only.”</w:t>
      </w:r>
    </w:p>
    <w:p w:rsidR="00222BA0" w:rsidRPr="00222BA0" w:rsidRDefault="00222BA0" w:rsidP="00222BA0">
      <w:pPr>
        <w:pStyle w:val="ListParagraph"/>
        <w:ind w:left="360"/>
        <w:rPr>
          <w:rFonts w:cs="Open Sans"/>
          <w:i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  <w:u w:val="single"/>
        </w:rPr>
        <w:t>DISCUSSION OF ITEM:</w:t>
      </w:r>
    </w:p>
    <w:p w:rsidR="00222BA0" w:rsidRDefault="00222BA0" w:rsidP="00222BA0">
      <w:pPr>
        <w:keepNext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</w:rPr>
        <w:t>Discussion section should include Staff Recommendation. THIS section is the bulk of your Staff Report.</w:t>
      </w:r>
    </w:p>
    <w:p w:rsidR="00222BA0" w:rsidRPr="00222BA0" w:rsidRDefault="00222BA0" w:rsidP="00222BA0">
      <w:pPr>
        <w:rPr>
          <w:rFonts w:ascii="Open Sans" w:hAnsi="Open Sans" w:cs="Open Sans"/>
          <w:szCs w:val="20"/>
          <w:u w:val="single"/>
        </w:rPr>
      </w:pPr>
      <w:r w:rsidRPr="00222BA0">
        <w:rPr>
          <w:rFonts w:ascii="Open Sans" w:hAnsi="Open Sans" w:cs="Open Sans"/>
          <w:szCs w:val="20"/>
          <w:u w:val="single"/>
        </w:rPr>
        <w:t>City Strategic Plan Goal(s)/Objective(s):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  <w:u w:val="single"/>
        </w:rPr>
        <w:t>Fiscal Considerations: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  <w:u w:val="single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  <w:u w:val="single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  <w:u w:val="single"/>
        </w:rPr>
      </w:pPr>
      <w:r w:rsidRPr="00222BA0">
        <w:rPr>
          <w:rFonts w:ascii="Open Sans" w:hAnsi="Open Sans" w:cs="Open Sans"/>
          <w:szCs w:val="20"/>
          <w:u w:val="single"/>
        </w:rPr>
        <w:lastRenderedPageBreak/>
        <w:t xml:space="preserve">Charter Section 225 Disclosure of Business Interests: 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</w:rPr>
        <w:t xml:space="preserve">List the names and cities of residence of all individuals (not LLCs) owning more than 10% of an entity contracting with the City or who will receive more than 10% of the contracted amount. This information should be available via the Contractor Standards document or Lessee Questionnaire.  If your contract is not handled by P&amp;C, PWC or READ (in the case of leases), request the information directly from the contractor. 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</w:rPr>
        <w:t>If your action does not have a contract associated with it, or is exempt per the Charter Section 225 language please insert the following: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</w:rPr>
        <w:t>N/A (if no contract associated with the action)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</w:rPr>
        <w:t>N/A; the contract is with another public agency.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</w:rPr>
        <w:t>N/A; the contract is with a publicly traded company.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  <w:u w:val="single"/>
        </w:rPr>
        <w:t xml:space="preserve">Environmental Impact: 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  <w:u w:val="single"/>
        </w:rPr>
        <w:t>Equal Opportunity Contracting Information (if applicable):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  <w:u w:val="single"/>
        </w:rPr>
      </w:pPr>
      <w:r w:rsidRPr="00222BA0">
        <w:rPr>
          <w:rFonts w:ascii="Open Sans" w:hAnsi="Open Sans" w:cs="Open Sans"/>
          <w:szCs w:val="20"/>
          <w:u w:val="single"/>
        </w:rPr>
        <w:t xml:space="preserve">Previous Council and/or Committee Actions: </w:t>
      </w:r>
    </w:p>
    <w:p w:rsidR="00222BA0" w:rsidRPr="00222BA0" w:rsidRDefault="00222BA0" w:rsidP="00222BA0">
      <w:pPr>
        <w:rPr>
          <w:rFonts w:ascii="Open Sans" w:hAnsi="Open Sans" w:cs="Open Sans"/>
          <w:szCs w:val="20"/>
          <w:u w:val="single"/>
        </w:rPr>
      </w:pPr>
      <w:r w:rsidRPr="00222BA0">
        <w:rPr>
          <w:rFonts w:ascii="Open Sans" w:hAnsi="Open Sans" w:cs="Open Sans"/>
          <w:szCs w:val="20"/>
        </w:rPr>
        <w:t xml:space="preserve">In addition to related previous Council actions, insert standard language: “This item will be heard at ________ Committee prior to Council.” Following committee, include any direction given and/or describe anything that has changed </w:t>
      </w:r>
      <w:proofErr w:type="gramStart"/>
      <w:r w:rsidRPr="00222BA0">
        <w:rPr>
          <w:rFonts w:ascii="Open Sans" w:hAnsi="Open Sans" w:cs="Open Sans"/>
          <w:szCs w:val="20"/>
        </w:rPr>
        <w:t>subsequent to</w:t>
      </w:r>
      <w:proofErr w:type="gramEnd"/>
      <w:r w:rsidRPr="00222BA0">
        <w:rPr>
          <w:rFonts w:ascii="Open Sans" w:hAnsi="Open Sans" w:cs="Open Sans"/>
          <w:szCs w:val="20"/>
        </w:rPr>
        <w:t xml:space="preserve"> Committee.</w:t>
      </w: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contextualSpacing/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  <w:u w:val="single"/>
        </w:rPr>
        <w:t xml:space="preserve">Key Stakeholders and Community Outreach Efforts:  </w:t>
      </w: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tabs>
          <w:tab w:val="left" w:pos="6286"/>
        </w:tabs>
        <w:rPr>
          <w:rFonts w:ascii="Open Sans" w:hAnsi="Open Sans" w:cs="Open Sans"/>
          <w:szCs w:val="20"/>
        </w:rPr>
      </w:pPr>
      <w:r w:rsidRPr="00222BA0">
        <w:rPr>
          <w:rFonts w:ascii="Open Sans" w:hAnsi="Open Sans" w:cs="Open Sans"/>
          <w:szCs w:val="20"/>
        </w:rPr>
        <w:tab/>
      </w:r>
    </w:p>
    <w:p w:rsidR="00222BA0" w:rsidRPr="00222BA0" w:rsidRDefault="00222BA0" w:rsidP="00222BA0">
      <w:pPr>
        <w:keepNext/>
        <w:keepLines/>
        <w:rPr>
          <w:rFonts w:ascii="Open Sans" w:hAnsi="Open Sans" w:cs="Open Sans"/>
          <w:szCs w:val="20"/>
        </w:rPr>
      </w:pPr>
    </w:p>
    <w:tbl>
      <w:tblPr>
        <w:tblW w:w="9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720"/>
        <w:gridCol w:w="4320"/>
      </w:tblGrid>
      <w:tr w:rsidR="00222BA0" w:rsidRPr="00222BA0" w:rsidTr="006640D0">
        <w:trPr>
          <w:cantSplit/>
        </w:trPr>
        <w:tc>
          <w:tcPr>
            <w:tcW w:w="4320" w:type="dxa"/>
            <w:tcBorders>
              <w:bottom w:val="single" w:sz="4" w:space="0" w:color="auto"/>
            </w:tcBorders>
          </w:tcPr>
          <w:p w:rsidR="00222BA0" w:rsidRPr="00222BA0" w:rsidRDefault="00222BA0" w:rsidP="006640D0">
            <w:pPr>
              <w:keepNext/>
              <w:keepLines/>
              <w:rPr>
                <w:rFonts w:ascii="Open Sans" w:hAnsi="Open Sans" w:cs="Open Sans"/>
                <w:szCs w:val="20"/>
              </w:rPr>
            </w:pPr>
            <w:r w:rsidRPr="00222BA0">
              <w:rPr>
                <w:rFonts w:ascii="Open Sans" w:hAnsi="Open Sans" w:cs="Open Sans"/>
                <w:szCs w:val="20"/>
              </w:rPr>
              <w:br w:type="page"/>
              <w:t>Originator to enter name upon approval HERE</w:t>
            </w:r>
          </w:p>
        </w:tc>
        <w:tc>
          <w:tcPr>
            <w:tcW w:w="720" w:type="dxa"/>
          </w:tcPr>
          <w:p w:rsidR="00222BA0" w:rsidRPr="00222BA0" w:rsidRDefault="00222BA0" w:rsidP="006640D0">
            <w:pPr>
              <w:pStyle w:val="NoText"/>
              <w:keepNext/>
              <w:keepLines/>
              <w:rPr>
                <w:rFonts w:ascii="Open Sans" w:hAnsi="Open Sans" w:cs="Open Sans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222BA0" w:rsidRPr="00222BA0" w:rsidRDefault="00222BA0" w:rsidP="006640D0">
            <w:pPr>
              <w:keepNext/>
              <w:keepLines/>
              <w:rPr>
                <w:rFonts w:ascii="Open Sans" w:hAnsi="Open Sans" w:cs="Open Sans"/>
                <w:szCs w:val="20"/>
              </w:rPr>
            </w:pPr>
            <w:r w:rsidRPr="00222BA0">
              <w:rPr>
                <w:rFonts w:ascii="Open Sans" w:hAnsi="Open Sans" w:cs="Open Sans"/>
                <w:szCs w:val="20"/>
              </w:rPr>
              <w:t>Originator to enter name upon approval HERE</w:t>
            </w:r>
          </w:p>
        </w:tc>
      </w:tr>
      <w:tr w:rsidR="00222BA0" w:rsidRPr="00222BA0" w:rsidTr="006640D0">
        <w:trPr>
          <w:cantSplit/>
        </w:trPr>
        <w:tc>
          <w:tcPr>
            <w:tcW w:w="4320" w:type="dxa"/>
            <w:tcBorders>
              <w:top w:val="single" w:sz="4" w:space="0" w:color="auto"/>
            </w:tcBorders>
          </w:tcPr>
          <w:p w:rsidR="00222BA0" w:rsidRPr="00222BA0" w:rsidRDefault="00222BA0" w:rsidP="006640D0">
            <w:pPr>
              <w:keepNext/>
              <w:keepLines/>
              <w:rPr>
                <w:rFonts w:ascii="Open Sans" w:hAnsi="Open Sans" w:cs="Open Sans"/>
                <w:szCs w:val="20"/>
              </w:rPr>
            </w:pPr>
            <w:r w:rsidRPr="00222BA0">
              <w:rPr>
                <w:rFonts w:ascii="Open Sans" w:hAnsi="Open Sans" w:cs="Open Sans"/>
                <w:noProof/>
                <w:szCs w:val="20"/>
              </w:rPr>
              <w:t xml:space="preserve">     </w:t>
            </w:r>
          </w:p>
        </w:tc>
        <w:tc>
          <w:tcPr>
            <w:tcW w:w="720" w:type="dxa"/>
          </w:tcPr>
          <w:p w:rsidR="00222BA0" w:rsidRPr="00222BA0" w:rsidRDefault="00222BA0" w:rsidP="006640D0">
            <w:pPr>
              <w:pStyle w:val="NoText"/>
              <w:keepNext/>
              <w:keepLines/>
              <w:rPr>
                <w:rFonts w:ascii="Open Sans" w:hAnsi="Open Sans" w:cs="Open Sans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222BA0" w:rsidRPr="00222BA0" w:rsidRDefault="00222BA0" w:rsidP="006640D0">
            <w:pPr>
              <w:keepNext/>
              <w:keepLines/>
              <w:rPr>
                <w:rFonts w:ascii="Open Sans" w:hAnsi="Open Sans" w:cs="Open Sans"/>
                <w:szCs w:val="20"/>
              </w:rPr>
            </w:pPr>
            <w:r w:rsidRPr="00222BA0">
              <w:rPr>
                <w:rFonts w:ascii="Open Sans" w:hAnsi="Open Sans" w:cs="Open Sans"/>
                <w:noProof/>
                <w:szCs w:val="20"/>
              </w:rPr>
              <w:t xml:space="preserve">     </w:t>
            </w:r>
          </w:p>
        </w:tc>
      </w:tr>
      <w:tr w:rsidR="00222BA0" w:rsidRPr="00222BA0" w:rsidTr="006640D0">
        <w:trPr>
          <w:cantSplit/>
        </w:trPr>
        <w:tc>
          <w:tcPr>
            <w:tcW w:w="4320" w:type="dxa"/>
          </w:tcPr>
          <w:p w:rsidR="00222BA0" w:rsidRPr="00222BA0" w:rsidRDefault="00222BA0" w:rsidP="006640D0">
            <w:pPr>
              <w:keepNext/>
              <w:keepLines/>
              <w:rPr>
                <w:rFonts w:ascii="Open Sans" w:hAnsi="Open Sans" w:cs="Open Sans"/>
                <w:szCs w:val="20"/>
              </w:rPr>
            </w:pPr>
            <w:r w:rsidRPr="00222BA0">
              <w:rPr>
                <w:rFonts w:ascii="Open Sans" w:hAnsi="Open Sans" w:cs="Open Sans"/>
                <w:szCs w:val="20"/>
              </w:rPr>
              <w:t>Department Director (or correct title of approver)</w:t>
            </w:r>
          </w:p>
        </w:tc>
        <w:tc>
          <w:tcPr>
            <w:tcW w:w="720" w:type="dxa"/>
          </w:tcPr>
          <w:p w:rsidR="00222BA0" w:rsidRPr="00222BA0" w:rsidRDefault="00222BA0" w:rsidP="006640D0">
            <w:pPr>
              <w:pStyle w:val="NoText"/>
              <w:keepNext/>
              <w:keepLines/>
              <w:rPr>
                <w:rFonts w:ascii="Open Sans" w:hAnsi="Open Sans" w:cs="Open Sans"/>
              </w:rPr>
            </w:pPr>
          </w:p>
        </w:tc>
        <w:tc>
          <w:tcPr>
            <w:tcW w:w="4320" w:type="dxa"/>
          </w:tcPr>
          <w:p w:rsidR="00222BA0" w:rsidRPr="00222BA0" w:rsidRDefault="00222BA0" w:rsidP="006640D0">
            <w:pPr>
              <w:keepNext/>
              <w:keepLines/>
              <w:rPr>
                <w:rFonts w:ascii="Open Sans" w:hAnsi="Open Sans" w:cs="Open Sans"/>
                <w:szCs w:val="20"/>
              </w:rPr>
            </w:pPr>
            <w:r w:rsidRPr="00222BA0">
              <w:rPr>
                <w:rFonts w:ascii="Open Sans" w:hAnsi="Open Sans" w:cs="Open Sans"/>
                <w:szCs w:val="20"/>
              </w:rPr>
              <w:t xml:space="preserve">Deputy Chief Operating Officer (or correct title of approver – refer to Executive Manager Signature document on </w:t>
            </w:r>
            <w:proofErr w:type="spellStart"/>
            <w:r w:rsidRPr="00222BA0">
              <w:rPr>
                <w:rFonts w:ascii="Open Sans" w:hAnsi="Open Sans" w:cs="Open Sans"/>
                <w:szCs w:val="20"/>
              </w:rPr>
              <w:t>CityNet</w:t>
            </w:r>
            <w:proofErr w:type="spellEnd"/>
            <w:r w:rsidRPr="00222BA0">
              <w:rPr>
                <w:rFonts w:ascii="Open Sans" w:hAnsi="Open Sans" w:cs="Open Sans"/>
                <w:szCs w:val="20"/>
              </w:rPr>
              <w:t xml:space="preserve"> for proper name and title</w:t>
            </w:r>
          </w:p>
        </w:tc>
      </w:tr>
      <w:bookmarkEnd w:id="1"/>
    </w:tbl>
    <w:p w:rsidR="00222BA0" w:rsidRPr="00222BA0" w:rsidRDefault="00222BA0" w:rsidP="00222BA0">
      <w:pPr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rPr>
          <w:rFonts w:ascii="Open Sans" w:hAnsi="Open Sans" w:cs="Open Sans"/>
          <w:szCs w:val="20"/>
        </w:rPr>
      </w:pPr>
    </w:p>
    <w:p w:rsidR="00222BA0" w:rsidRPr="00222BA0" w:rsidRDefault="00222BA0" w:rsidP="00222BA0">
      <w:pPr>
        <w:tabs>
          <w:tab w:val="left" w:pos="1257"/>
        </w:tabs>
        <w:rPr>
          <w:rFonts w:ascii="Open Sans" w:hAnsi="Open Sans" w:cs="Open Sans"/>
          <w:szCs w:val="20"/>
        </w:rPr>
      </w:pPr>
    </w:p>
    <w:sectPr w:rsidR="00222BA0" w:rsidRPr="00222BA0" w:rsidSect="00222B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45" w:rsidRDefault="003B3345" w:rsidP="00222BA0">
      <w:pPr>
        <w:spacing w:after="0" w:line="240" w:lineRule="auto"/>
      </w:pPr>
      <w:r>
        <w:separator/>
      </w:r>
    </w:p>
  </w:endnote>
  <w:endnote w:type="continuationSeparator" w:id="0">
    <w:p w:rsidR="003B3345" w:rsidRDefault="003B3345" w:rsidP="00222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Arial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45" w:rsidRDefault="003B3345" w:rsidP="00222BA0">
      <w:pPr>
        <w:spacing w:after="0" w:line="240" w:lineRule="auto"/>
      </w:pPr>
      <w:r>
        <w:separator/>
      </w:r>
    </w:p>
  </w:footnote>
  <w:footnote w:type="continuationSeparator" w:id="0">
    <w:p w:rsidR="003B3345" w:rsidRDefault="003B3345" w:rsidP="00222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BA0" w:rsidRDefault="00222BA0" w:rsidP="00222BA0">
    <w:pPr>
      <w:pStyle w:val="Header"/>
      <w:jc w:val="center"/>
    </w:pPr>
    <w:r w:rsidRPr="00222BA0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7A3ECE9" wp14:editId="36C4594C">
              <wp:simplePos x="0" y="0"/>
              <wp:positionH relativeFrom="column">
                <wp:posOffset>-294005</wp:posOffset>
              </wp:positionH>
              <wp:positionV relativeFrom="paragraph">
                <wp:posOffset>-336550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2BA0" w:rsidRDefault="00222BA0" w:rsidP="00222BA0">
                          <w:r>
                            <w:t>Attachment 1</w:t>
                          </w:r>
                        </w:p>
                        <w:p w:rsidR="002A0098" w:rsidRPr="002A0098" w:rsidRDefault="002A0098" w:rsidP="00222BA0">
                          <w:pPr>
                            <w:rPr>
                              <w:b/>
                            </w:rPr>
                          </w:pPr>
                          <w:r w:rsidRPr="002A0098">
                            <w:rPr>
                              <w:b/>
                            </w:rPr>
                            <w:t>SAMPLE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A3EC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3.15pt;margin-top:-26.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LhtQiOEAAAALAQAADwAAAGRycy9kb3ducmV2LnhtbEyPTU/D&#10;MAyG70j8h8hIXNCWrqXV1DWdxteF20aROHpN1nY0TtVkW+HXY05ws+VHr5+3WE+2F2cz+s6RgsU8&#10;AmGodrqjRkH19jJbgvABSWPvyCj4Mh7W5fVVgbl2F9qa8y40gkPI56igDWHIpfR1ayz6uRsM8e3g&#10;RouB17GResQLh9texlGUSYsd8YcWB/PYmvpzd7IKvh+qp83zXVgc4vARv2/ta1UfUanbm2mzAhHM&#10;FP5g+NVndSjZae9OpL3oFczus4RRHtKESzGRxGkKYs9otoxBloX836H8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C4bUIjhAAAACwEAAA8AAAAAAAAAAAAAAAAAewQAAGRycy9kb3du&#10;cmV2LnhtbFBLBQYAAAAABAAEAPMAAACJBQAAAAA=&#10;" stroked="f">
              <v:textbox style="mso-fit-shape-to-text:t">
                <w:txbxContent>
                  <w:p w:rsidR="00222BA0" w:rsidRDefault="00222BA0" w:rsidP="00222BA0">
                    <w:r>
                      <w:t>Attachment 1</w:t>
                    </w:r>
                  </w:p>
                  <w:p w:rsidR="002A0098" w:rsidRPr="002A0098" w:rsidRDefault="002A0098" w:rsidP="00222BA0">
                    <w:pPr>
                      <w:rPr>
                        <w:b/>
                      </w:rPr>
                    </w:pPr>
                    <w:r w:rsidRPr="002A0098">
                      <w:rPr>
                        <w:b/>
                      </w:rPr>
                      <w:t>SAMPLE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22BA0">
      <w:rPr>
        <w:noProof/>
      </w:rPr>
      <w:drawing>
        <wp:anchor distT="0" distB="0" distL="114300" distR="114300" simplePos="0" relativeHeight="251656704" behindDoc="1" locked="0" layoutInCell="1" allowOverlap="1" wp14:anchorId="1A3E6FFF" wp14:editId="685B5649">
          <wp:simplePos x="0" y="0"/>
          <wp:positionH relativeFrom="column">
            <wp:posOffset>2590109</wp:posOffset>
          </wp:positionH>
          <wp:positionV relativeFrom="paragraph">
            <wp:posOffset>-179041</wp:posOffset>
          </wp:positionV>
          <wp:extent cx="800100" cy="800100"/>
          <wp:effectExtent l="0" t="0" r="0" b="0"/>
          <wp:wrapTight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ty Seal-PMS 1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22BA0" w:rsidRDefault="00222BA0" w:rsidP="00222BA0">
    <w:pPr>
      <w:pStyle w:val="Header"/>
      <w:jc w:val="center"/>
    </w:pPr>
  </w:p>
  <w:p w:rsidR="00222BA0" w:rsidRDefault="00222BA0" w:rsidP="00222BA0">
    <w:pPr>
      <w:pStyle w:val="Header"/>
      <w:jc w:val="center"/>
    </w:pPr>
  </w:p>
  <w:p w:rsidR="00222BA0" w:rsidRDefault="00222BA0" w:rsidP="00222BA0">
    <w:pPr>
      <w:pStyle w:val="Header"/>
      <w:jc w:val="center"/>
      <w:rPr>
        <w:rFonts w:ascii="Open Sans Semibold" w:hAnsi="Open Sans Semibold" w:cs="Open Sans Semibold"/>
      </w:rPr>
    </w:pPr>
  </w:p>
  <w:p w:rsidR="00222BA0" w:rsidRPr="00407FDC" w:rsidRDefault="00222BA0" w:rsidP="00222BA0">
    <w:pPr>
      <w:pStyle w:val="Header"/>
      <w:jc w:val="center"/>
      <w:rPr>
        <w:rFonts w:cs="Open Sans"/>
      </w:rPr>
    </w:pPr>
    <w:r w:rsidRPr="00407FDC">
      <w:rPr>
        <w:rFonts w:cs="Open Sans"/>
      </w:rPr>
      <w:tab/>
      <w:t xml:space="preserve">            </w:t>
    </w:r>
  </w:p>
  <w:p w:rsidR="00222BA0" w:rsidRPr="00407FDC" w:rsidRDefault="00222BA0" w:rsidP="00222BA0">
    <w:pPr>
      <w:pStyle w:val="Header"/>
      <w:jc w:val="center"/>
      <w:rPr>
        <w:rFonts w:cs="Open Sans"/>
      </w:rPr>
    </w:pPr>
    <w:r w:rsidRPr="00407FDC">
      <w:rPr>
        <w:rFonts w:cs="Open Sans"/>
      </w:rPr>
      <w:t>The City of San Diego</w:t>
    </w:r>
  </w:p>
  <w:p w:rsidR="00222BA0" w:rsidRPr="00407FDC" w:rsidRDefault="00222BA0" w:rsidP="00222BA0">
    <w:pPr>
      <w:pStyle w:val="Header"/>
      <w:jc w:val="center"/>
      <w:rPr>
        <w:rFonts w:cs="Open Sans"/>
      </w:rPr>
    </w:pPr>
  </w:p>
  <w:p w:rsidR="00222BA0" w:rsidRPr="00407FDC" w:rsidRDefault="00222BA0" w:rsidP="00222BA0">
    <w:pPr>
      <w:pStyle w:val="Header"/>
      <w:jc w:val="center"/>
      <w:rPr>
        <w:rFonts w:cs="Open Sans"/>
      </w:rPr>
    </w:pPr>
    <w:r w:rsidRPr="00407FDC">
      <w:rPr>
        <w:rFonts w:cs="Open Sans"/>
      </w:rPr>
      <w:t>Staff Report</w:t>
    </w:r>
  </w:p>
  <w:p w:rsidR="00222BA0" w:rsidRDefault="00222B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A0"/>
    <w:rsid w:val="00222BA0"/>
    <w:rsid w:val="002804FF"/>
    <w:rsid w:val="002A0098"/>
    <w:rsid w:val="003B3345"/>
    <w:rsid w:val="004A30FA"/>
    <w:rsid w:val="004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6DE93"/>
  <w15:chartTrackingRefBased/>
  <w15:docId w15:val="{7F558851-0B69-4A6C-954B-AD7A702C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rriweather" w:eastAsiaTheme="minorHAnsi" w:hAnsi="Merriweather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BA0"/>
  </w:style>
  <w:style w:type="paragraph" w:styleId="Footer">
    <w:name w:val="footer"/>
    <w:basedOn w:val="Normal"/>
    <w:link w:val="FooterChar"/>
    <w:uiPriority w:val="99"/>
    <w:unhideWhenUsed/>
    <w:rsid w:val="00222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BA0"/>
  </w:style>
  <w:style w:type="paragraph" w:customStyle="1" w:styleId="NoText">
    <w:name w:val="NoText"/>
    <w:basedOn w:val="Normal"/>
    <w:rsid w:val="00222BA0"/>
    <w:pPr>
      <w:spacing w:after="0" w:line="240" w:lineRule="auto"/>
    </w:pPr>
    <w:rPr>
      <w:rFonts w:ascii="Times New Roman" w:eastAsia="Times New Roman" w:hAnsi="Times New Roman" w:cs="Times New Roman"/>
      <w:vanish/>
      <w:color w:val="FF0000"/>
      <w:szCs w:val="20"/>
    </w:rPr>
  </w:style>
  <w:style w:type="table" w:styleId="TableGrid">
    <w:name w:val="Table Grid"/>
    <w:basedOn w:val="TableNormal"/>
    <w:uiPriority w:val="59"/>
    <w:rsid w:val="00222BA0"/>
    <w:pPr>
      <w:spacing w:after="0" w:line="240" w:lineRule="auto"/>
    </w:pPr>
    <w:rPr>
      <w:rFonts w:ascii="Open Sans" w:eastAsiaTheme="minorEastAsia" w:hAnsi="Open Sans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BA0"/>
    <w:pPr>
      <w:spacing w:after="0" w:line="240" w:lineRule="auto"/>
      <w:ind w:left="720"/>
      <w:contextualSpacing/>
    </w:pPr>
    <w:rPr>
      <w:rFonts w:ascii="Open Sans" w:eastAsiaTheme="minorEastAsia" w:hAnsi="Open San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9CD7E-5423-4226-808E-56D0F306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Cannis, Meghan</dc:creator>
  <cp:keywords/>
  <dc:description/>
  <cp:lastModifiedBy>Cannis, Meghan</cp:lastModifiedBy>
  <cp:revision>2</cp:revision>
  <dcterms:created xsi:type="dcterms:W3CDTF">2019-05-08T20:53:00Z</dcterms:created>
  <dcterms:modified xsi:type="dcterms:W3CDTF">2019-05-08T21:18:00Z</dcterms:modified>
</cp:coreProperties>
</file>