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B9" w:rsidRPr="006868B8" w:rsidRDefault="0066440B" w:rsidP="002C6DA9">
      <w:pPr>
        <w:tabs>
          <w:tab w:val="left" w:pos="990"/>
        </w:tabs>
        <w:rPr>
          <w:rFonts w:ascii="Merriweather" w:hAnsi="Merriweather" w:cs="Times New Roman"/>
          <w:b/>
          <w:sz w:val="28"/>
          <w:szCs w:val="24"/>
        </w:rPr>
      </w:pPr>
      <w:r>
        <w:rPr>
          <w:noProof/>
        </w:rPr>
        <w:drawing>
          <wp:inline distT="0" distB="0" distL="0" distR="0" wp14:anchorId="10E64983" wp14:editId="6D9EDE09">
            <wp:extent cx="2305050" cy="428570"/>
            <wp:effectExtent l="0" t="0" r="0" b="0"/>
            <wp:docPr id="3" name="Picture 3" descr="http://www.sandiego.gov/communications/graphics/logos/cosd-logo-primary-full-color-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iego.gov/communications/graphics/logos/cosd-logo-primary-full-color-300p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3838" cy="465530"/>
                    </a:xfrm>
                    <a:prstGeom prst="rect">
                      <a:avLst/>
                    </a:prstGeom>
                    <a:noFill/>
                    <a:ln>
                      <a:noFill/>
                    </a:ln>
                  </pic:spPr>
                </pic:pic>
              </a:graphicData>
            </a:graphic>
          </wp:inline>
        </w:drawing>
      </w:r>
      <w:r w:rsidR="00A45F45">
        <w:rPr>
          <w:rFonts w:ascii="Merriweather" w:hAnsi="Merriweather" w:cs="Times New Roman"/>
          <w:b/>
          <w:sz w:val="28"/>
          <w:szCs w:val="24"/>
        </w:rPr>
        <w:t xml:space="preserve"> </w:t>
      </w:r>
      <w:r w:rsidR="00017159">
        <w:rPr>
          <w:rFonts w:ascii="Merriweather" w:hAnsi="Merriweather" w:cs="Times New Roman"/>
          <w:b/>
          <w:sz w:val="28"/>
          <w:szCs w:val="24"/>
        </w:rPr>
        <w:t xml:space="preserve">       </w:t>
      </w:r>
    </w:p>
    <w:p w:rsidR="00A45F45" w:rsidRDefault="00373996" w:rsidP="00A45F45">
      <w:pPr>
        <w:spacing w:line="240" w:lineRule="auto"/>
        <w:contextualSpacing/>
        <w:jc w:val="center"/>
        <w:rPr>
          <w:rFonts w:ascii="Merriweather" w:hAnsi="Merriweather" w:cs="Times New Roman"/>
          <w:b/>
          <w:sz w:val="28"/>
          <w:szCs w:val="24"/>
        </w:rPr>
      </w:pPr>
      <w:r w:rsidRPr="006868B8">
        <w:rPr>
          <w:rFonts w:ascii="Merriweather" w:hAnsi="Merriweather" w:cs="Times New Roman"/>
          <w:b/>
          <w:sz w:val="28"/>
          <w:szCs w:val="24"/>
        </w:rPr>
        <w:t>Citizens’ Review Board on Police Practices</w:t>
      </w:r>
    </w:p>
    <w:p w:rsidR="00373996" w:rsidRPr="006868B8" w:rsidRDefault="00373996" w:rsidP="00373996">
      <w:pPr>
        <w:tabs>
          <w:tab w:val="left" w:pos="990"/>
        </w:tabs>
        <w:jc w:val="center"/>
        <w:rPr>
          <w:rFonts w:ascii="Merriweather" w:hAnsi="Merriweather" w:cs="Times New Roman"/>
          <w:b/>
          <w:sz w:val="28"/>
          <w:szCs w:val="24"/>
        </w:rPr>
      </w:pPr>
      <w:bookmarkStart w:id="0" w:name="_GoBack"/>
      <w:bookmarkEnd w:id="0"/>
      <w:r>
        <w:rPr>
          <w:rFonts w:ascii="Merriweather" w:hAnsi="Merriweather" w:cs="Times New Roman"/>
          <w:b/>
          <w:sz w:val="28"/>
          <w:szCs w:val="24"/>
        </w:rPr>
        <w:t>Policy Committee</w:t>
      </w:r>
      <w:r w:rsidRPr="006868B8">
        <w:rPr>
          <w:rFonts w:ascii="Merriweather" w:hAnsi="Merriweather" w:cs="Times New Roman"/>
          <w:b/>
          <w:sz w:val="28"/>
          <w:szCs w:val="24"/>
        </w:rPr>
        <w:t xml:space="preserve"> Meeting</w:t>
      </w:r>
    </w:p>
    <w:p w:rsidR="00373996" w:rsidRPr="00373996" w:rsidRDefault="00373996" w:rsidP="00373996">
      <w:pPr>
        <w:spacing w:line="240" w:lineRule="auto"/>
        <w:contextualSpacing/>
        <w:jc w:val="center"/>
        <w:rPr>
          <w:rFonts w:ascii="Merriweather" w:hAnsi="Merriweather" w:cs="Times New Roman"/>
          <w:b/>
          <w:color w:val="FF0000"/>
          <w:szCs w:val="24"/>
        </w:rPr>
      </w:pPr>
      <w:r w:rsidRPr="00373996">
        <w:rPr>
          <w:rFonts w:ascii="Merriweather" w:hAnsi="Merriweather" w:cs="Times New Roman"/>
          <w:b/>
          <w:color w:val="FF0000"/>
          <w:szCs w:val="24"/>
        </w:rPr>
        <w:t xml:space="preserve">Tuesday, </w:t>
      </w:r>
      <w:r>
        <w:rPr>
          <w:rFonts w:ascii="Merriweather" w:hAnsi="Merriweather" w:cs="Times New Roman"/>
          <w:b/>
          <w:color w:val="FF0000"/>
          <w:szCs w:val="24"/>
        </w:rPr>
        <w:t>October 11</w:t>
      </w:r>
      <w:r w:rsidRPr="00373996">
        <w:rPr>
          <w:rFonts w:ascii="Merriweather" w:hAnsi="Merriweather" w:cs="Times New Roman"/>
          <w:b/>
          <w:color w:val="FF0000"/>
          <w:szCs w:val="24"/>
        </w:rPr>
        <w:t>, 2016</w:t>
      </w:r>
    </w:p>
    <w:p w:rsidR="00373996" w:rsidRPr="007914C8" w:rsidRDefault="00373996" w:rsidP="00373996">
      <w:pPr>
        <w:spacing w:line="240" w:lineRule="auto"/>
        <w:contextualSpacing/>
        <w:jc w:val="center"/>
        <w:rPr>
          <w:rFonts w:ascii="Merriweather" w:hAnsi="Merriweather" w:cs="Times New Roman"/>
          <w:b/>
          <w:szCs w:val="24"/>
        </w:rPr>
      </w:pPr>
      <w:r w:rsidRPr="007914C8">
        <w:rPr>
          <w:rFonts w:ascii="Merriweather" w:hAnsi="Merriweather" w:cs="Times New Roman"/>
          <w:b/>
          <w:szCs w:val="24"/>
        </w:rPr>
        <w:t xml:space="preserve">4:00 p.m. </w:t>
      </w:r>
      <w:r>
        <w:rPr>
          <w:rFonts w:ascii="Merriweather" w:hAnsi="Merriweather" w:cs="Times New Roman"/>
          <w:b/>
          <w:szCs w:val="24"/>
        </w:rPr>
        <w:t>– 5:00 p.m.</w:t>
      </w:r>
    </w:p>
    <w:p w:rsidR="00373996" w:rsidRDefault="00373996" w:rsidP="00373996">
      <w:pPr>
        <w:spacing w:line="240" w:lineRule="auto"/>
        <w:contextualSpacing/>
        <w:rPr>
          <w:rFonts w:ascii="Merriweather" w:hAnsi="Merriweather" w:cs="Times New Roman"/>
          <w:b/>
        </w:rPr>
      </w:pPr>
      <w:r>
        <w:rPr>
          <w:rFonts w:ascii="Merriweather" w:hAnsi="Merriweather" w:cs="Times New Roman"/>
          <w:b/>
          <w:sz w:val="24"/>
          <w:szCs w:val="24"/>
        </w:rPr>
        <w:tab/>
      </w:r>
      <w:r>
        <w:rPr>
          <w:rFonts w:ascii="Merriweather" w:hAnsi="Merriweather" w:cs="Times New Roman"/>
          <w:b/>
          <w:sz w:val="24"/>
          <w:szCs w:val="24"/>
        </w:rPr>
        <w:tab/>
      </w:r>
      <w:r>
        <w:rPr>
          <w:rFonts w:ascii="Merriweather" w:hAnsi="Merriweather" w:cs="Times New Roman"/>
          <w:b/>
          <w:sz w:val="24"/>
          <w:szCs w:val="24"/>
        </w:rPr>
        <w:tab/>
      </w:r>
      <w:r>
        <w:rPr>
          <w:rFonts w:ascii="Merriweather" w:hAnsi="Merriweather" w:cs="Times New Roman"/>
          <w:b/>
          <w:sz w:val="24"/>
          <w:szCs w:val="24"/>
        </w:rPr>
        <w:tab/>
      </w:r>
      <w:r>
        <w:rPr>
          <w:rFonts w:ascii="Merriweather" w:hAnsi="Merriweather" w:cs="Times New Roman"/>
          <w:b/>
          <w:sz w:val="24"/>
          <w:szCs w:val="24"/>
        </w:rPr>
        <w:tab/>
      </w:r>
      <w:r w:rsidRPr="00373996">
        <w:rPr>
          <w:rFonts w:ascii="Merriweather" w:hAnsi="Merriweather" w:cs="Times New Roman"/>
          <w:b/>
        </w:rPr>
        <w:t xml:space="preserve">Mission Valley </w:t>
      </w:r>
      <w:r>
        <w:rPr>
          <w:rFonts w:ascii="Merriweather" w:hAnsi="Merriweather" w:cs="Times New Roman"/>
          <w:b/>
        </w:rPr>
        <w:t xml:space="preserve">Branch </w:t>
      </w:r>
      <w:r w:rsidRPr="00373996">
        <w:rPr>
          <w:rFonts w:ascii="Merriweather" w:hAnsi="Merriweather" w:cs="Times New Roman"/>
          <w:b/>
        </w:rPr>
        <w:t>Library</w:t>
      </w:r>
    </w:p>
    <w:p w:rsidR="00373996" w:rsidRDefault="00373996" w:rsidP="00373996">
      <w:pPr>
        <w:spacing w:line="240" w:lineRule="auto"/>
        <w:contextualSpacing/>
        <w:jc w:val="center"/>
        <w:rPr>
          <w:rFonts w:ascii="Merriweather" w:hAnsi="Merriweather" w:cs="Times New Roman"/>
          <w:b/>
        </w:rPr>
      </w:pPr>
      <w:r>
        <w:rPr>
          <w:rFonts w:ascii="Merriweather" w:hAnsi="Merriweather" w:cs="Times New Roman"/>
          <w:b/>
        </w:rPr>
        <w:t>2123 Fenton Parkway</w:t>
      </w:r>
    </w:p>
    <w:p w:rsidR="00373996" w:rsidRDefault="00373996" w:rsidP="00373996">
      <w:pPr>
        <w:spacing w:line="240" w:lineRule="auto"/>
        <w:contextualSpacing/>
        <w:jc w:val="center"/>
        <w:rPr>
          <w:rFonts w:ascii="Merriweather" w:hAnsi="Merriweather" w:cs="Times New Roman"/>
          <w:b/>
        </w:rPr>
      </w:pPr>
      <w:r>
        <w:rPr>
          <w:rFonts w:ascii="Merriweather" w:hAnsi="Merriweather" w:cs="Times New Roman"/>
          <w:b/>
        </w:rPr>
        <w:t>San Diego, CA 92108</w:t>
      </w:r>
    </w:p>
    <w:p w:rsidR="00373996" w:rsidRPr="00373996" w:rsidRDefault="00373996" w:rsidP="00373996">
      <w:pPr>
        <w:spacing w:line="240" w:lineRule="auto"/>
        <w:contextualSpacing/>
        <w:jc w:val="center"/>
        <w:rPr>
          <w:rFonts w:ascii="Merriweather" w:hAnsi="Merriweather" w:cs="Times New Roman"/>
          <w:b/>
        </w:rPr>
      </w:pPr>
    </w:p>
    <w:p w:rsidR="00A45F45" w:rsidRPr="00A45F45" w:rsidRDefault="00373996" w:rsidP="00373996">
      <w:pPr>
        <w:spacing w:line="240" w:lineRule="auto"/>
        <w:contextualSpacing/>
        <w:jc w:val="center"/>
        <w:rPr>
          <w:rFonts w:ascii="Merriweather" w:hAnsi="Merriweather" w:cs="Times New Roman"/>
          <w:b/>
          <w:u w:val="single"/>
        </w:rPr>
      </w:pPr>
      <w:r w:rsidRPr="006868B8">
        <w:rPr>
          <w:rFonts w:ascii="Merriweather" w:hAnsi="Merriweather" w:cs="Times New Roman"/>
          <w:b/>
          <w:sz w:val="24"/>
          <w:szCs w:val="24"/>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17159" w:rsidTr="00373996">
        <w:trPr>
          <w:trHeight w:val="68"/>
        </w:trPr>
        <w:tc>
          <w:tcPr>
            <w:tcW w:w="5395" w:type="dxa"/>
          </w:tcPr>
          <w:p w:rsidR="00017159" w:rsidRDefault="00017159" w:rsidP="00017159">
            <w:pPr>
              <w:contextualSpacing/>
              <w:jc w:val="center"/>
              <w:rPr>
                <w:rFonts w:ascii="Merriweather" w:hAnsi="Merriweather" w:cs="Times New Roman"/>
                <w:b/>
              </w:rPr>
            </w:pPr>
          </w:p>
        </w:tc>
        <w:tc>
          <w:tcPr>
            <w:tcW w:w="5395" w:type="dxa"/>
          </w:tcPr>
          <w:p w:rsidR="00FF0C4C" w:rsidRDefault="00FF0C4C" w:rsidP="00373996">
            <w:pPr>
              <w:contextualSpacing/>
              <w:jc w:val="center"/>
              <w:rPr>
                <w:rFonts w:ascii="Merriweather" w:hAnsi="Merriweather" w:cs="Times New Roman"/>
                <w:b/>
              </w:rPr>
            </w:pPr>
          </w:p>
        </w:tc>
      </w:tr>
    </w:tbl>
    <w:p w:rsidR="0008213F" w:rsidRPr="001474B6" w:rsidRDefault="0008213F" w:rsidP="001474B6">
      <w:pPr>
        <w:pStyle w:val="ListParagraph"/>
        <w:numPr>
          <w:ilvl w:val="0"/>
          <w:numId w:val="6"/>
        </w:numPr>
        <w:tabs>
          <w:tab w:val="left" w:pos="990"/>
        </w:tabs>
        <w:spacing w:after="0" w:line="240" w:lineRule="auto"/>
        <w:ind w:hanging="720"/>
        <w:rPr>
          <w:rFonts w:ascii="Merriweather" w:hAnsi="Merriweather" w:cs="Times New Roman"/>
          <w:u w:val="single"/>
        </w:rPr>
      </w:pPr>
      <w:r w:rsidRPr="001474B6">
        <w:rPr>
          <w:rFonts w:ascii="Merriweather" w:hAnsi="Merriweather" w:cs="Times New Roman"/>
          <w:u w:val="single"/>
        </w:rPr>
        <w:t>Call to Order</w:t>
      </w:r>
    </w:p>
    <w:p w:rsidR="000C6EDF" w:rsidRPr="001474B6" w:rsidRDefault="000C6EDF" w:rsidP="001474B6">
      <w:pPr>
        <w:pStyle w:val="ListParagraph"/>
        <w:tabs>
          <w:tab w:val="left" w:pos="990"/>
        </w:tabs>
        <w:spacing w:after="0" w:line="240" w:lineRule="auto"/>
        <w:ind w:left="1080"/>
        <w:rPr>
          <w:rFonts w:ascii="Merriweather" w:hAnsi="Merriweather" w:cs="Times New Roman"/>
          <w:u w:val="single"/>
        </w:rPr>
      </w:pPr>
    </w:p>
    <w:p w:rsidR="0008213F" w:rsidRPr="001474B6" w:rsidRDefault="0008213F" w:rsidP="001474B6">
      <w:pPr>
        <w:pStyle w:val="ListParagraph"/>
        <w:numPr>
          <w:ilvl w:val="0"/>
          <w:numId w:val="6"/>
        </w:numPr>
        <w:spacing w:after="0" w:line="240" w:lineRule="auto"/>
        <w:ind w:left="990" w:hanging="630"/>
        <w:rPr>
          <w:rFonts w:ascii="Merriweather" w:hAnsi="Merriweather" w:cs="Times New Roman"/>
          <w:u w:val="single"/>
        </w:rPr>
      </w:pPr>
      <w:r w:rsidRPr="001474B6">
        <w:rPr>
          <w:rFonts w:ascii="Merriweather" w:hAnsi="Merriweather" w:cs="Times New Roman"/>
          <w:u w:val="single"/>
        </w:rPr>
        <w:t>Public Comment</w:t>
      </w:r>
    </w:p>
    <w:p w:rsidR="006C10C6" w:rsidRPr="001474B6" w:rsidRDefault="006C10C6" w:rsidP="001474B6">
      <w:pPr>
        <w:pStyle w:val="ListParagraph"/>
        <w:spacing w:after="0" w:line="240" w:lineRule="auto"/>
        <w:rPr>
          <w:rFonts w:ascii="Merriweather" w:hAnsi="Merriweather" w:cs="Times New Roman"/>
          <w:u w:val="single"/>
        </w:rPr>
      </w:pPr>
    </w:p>
    <w:p w:rsidR="006C10C6" w:rsidRPr="001474B6" w:rsidRDefault="001474B6" w:rsidP="001474B6">
      <w:pPr>
        <w:pStyle w:val="ListParagraph"/>
        <w:numPr>
          <w:ilvl w:val="0"/>
          <w:numId w:val="6"/>
        </w:numPr>
        <w:spacing w:after="0" w:line="240" w:lineRule="auto"/>
        <w:ind w:left="990" w:hanging="630"/>
        <w:rPr>
          <w:rFonts w:ascii="Merriweather" w:hAnsi="Merriweather" w:cs="Times New Roman"/>
          <w:u w:val="single"/>
        </w:rPr>
      </w:pPr>
      <w:r w:rsidRPr="001474B6">
        <w:rPr>
          <w:rFonts w:ascii="Merriweather" w:hAnsi="Merriweather" w:cs="Times New Roman"/>
          <w:u w:val="single"/>
        </w:rPr>
        <w:t>New Business (Discussion/Action)</w:t>
      </w:r>
    </w:p>
    <w:p w:rsidR="006C10C6" w:rsidRPr="001474B6" w:rsidRDefault="006C10C6" w:rsidP="00A45F45">
      <w:pPr>
        <w:pStyle w:val="ListParagraph"/>
        <w:numPr>
          <w:ilvl w:val="1"/>
          <w:numId w:val="6"/>
        </w:numPr>
        <w:tabs>
          <w:tab w:val="left" w:pos="1530"/>
        </w:tabs>
        <w:spacing w:line="240" w:lineRule="auto"/>
        <w:rPr>
          <w:rFonts w:ascii="Merriweather" w:hAnsi="Merriweather"/>
        </w:rPr>
      </w:pPr>
      <w:r w:rsidRPr="001474B6">
        <w:rPr>
          <w:rFonts w:ascii="Merriweather" w:hAnsi="Merriweather"/>
        </w:rPr>
        <w:t xml:space="preserve">Police procedures </w:t>
      </w:r>
      <w:r w:rsidR="00373996" w:rsidRPr="001474B6">
        <w:rPr>
          <w:rFonts w:ascii="Merriweather" w:hAnsi="Merriweather"/>
        </w:rPr>
        <w:t>regarding</w:t>
      </w:r>
      <w:r w:rsidRPr="001474B6">
        <w:rPr>
          <w:rFonts w:ascii="Merriweather" w:hAnsi="Merriweather"/>
        </w:rPr>
        <w:t xml:space="preserve"> indiv</w:t>
      </w:r>
      <w:r w:rsidR="00373996" w:rsidRPr="001474B6">
        <w:rPr>
          <w:rFonts w:ascii="Merriweather" w:hAnsi="Merriweather"/>
        </w:rPr>
        <w:t>iduals with mental health issues</w:t>
      </w:r>
    </w:p>
    <w:p w:rsidR="006C10C6" w:rsidRPr="001474B6" w:rsidRDefault="00373996" w:rsidP="00A45F45">
      <w:pPr>
        <w:pStyle w:val="ListParagraph"/>
        <w:numPr>
          <w:ilvl w:val="1"/>
          <w:numId w:val="6"/>
        </w:numPr>
        <w:spacing w:line="240" w:lineRule="auto"/>
        <w:rPr>
          <w:rFonts w:ascii="Merriweather" w:hAnsi="Merriweather"/>
        </w:rPr>
      </w:pPr>
      <w:r w:rsidRPr="001474B6">
        <w:rPr>
          <w:rFonts w:ascii="Merriweather" w:hAnsi="Merriweather"/>
        </w:rPr>
        <w:t>Independent Legal Counsel Analysis</w:t>
      </w:r>
    </w:p>
    <w:p w:rsidR="006C10C6" w:rsidRPr="001474B6" w:rsidRDefault="006C10C6" w:rsidP="00A45F45">
      <w:pPr>
        <w:pStyle w:val="ListParagraph"/>
        <w:numPr>
          <w:ilvl w:val="1"/>
          <w:numId w:val="6"/>
        </w:numPr>
        <w:spacing w:line="240" w:lineRule="auto"/>
        <w:rPr>
          <w:rFonts w:ascii="Merriweather" w:hAnsi="Merriweather"/>
        </w:rPr>
      </w:pPr>
      <w:r w:rsidRPr="001474B6">
        <w:rPr>
          <w:rFonts w:ascii="Merriweather" w:hAnsi="Merriweather"/>
        </w:rPr>
        <w:t xml:space="preserve">District Attorney </w:t>
      </w:r>
      <w:r w:rsidR="00373996" w:rsidRPr="001474B6">
        <w:rPr>
          <w:rFonts w:ascii="Merriweather" w:hAnsi="Merriweather"/>
        </w:rPr>
        <w:t>Release of S</w:t>
      </w:r>
      <w:r w:rsidRPr="001474B6">
        <w:rPr>
          <w:rFonts w:ascii="Merriweather" w:hAnsi="Merriweather"/>
        </w:rPr>
        <w:t xml:space="preserve">upplemental </w:t>
      </w:r>
      <w:r w:rsidR="00373996" w:rsidRPr="001474B6">
        <w:rPr>
          <w:rFonts w:ascii="Merriweather" w:hAnsi="Merriweather"/>
        </w:rPr>
        <w:t>D</w:t>
      </w:r>
      <w:r w:rsidRPr="001474B6">
        <w:rPr>
          <w:rFonts w:ascii="Merriweather" w:hAnsi="Merriweather"/>
        </w:rPr>
        <w:t xml:space="preserve">ata </w:t>
      </w:r>
      <w:r w:rsidR="00373996" w:rsidRPr="001474B6">
        <w:rPr>
          <w:rFonts w:ascii="Merriweather" w:hAnsi="Merriweather"/>
        </w:rPr>
        <w:t>for</w:t>
      </w:r>
      <w:r w:rsidRPr="001474B6">
        <w:rPr>
          <w:rFonts w:ascii="Merriweather" w:hAnsi="Merriweather"/>
        </w:rPr>
        <w:t xml:space="preserve"> O</w:t>
      </w:r>
      <w:r w:rsidR="00373996" w:rsidRPr="001474B6">
        <w:rPr>
          <w:rFonts w:ascii="Merriweather" w:hAnsi="Merriweather"/>
        </w:rPr>
        <w:t>fficer-</w:t>
      </w:r>
      <w:r w:rsidRPr="001474B6">
        <w:rPr>
          <w:rFonts w:ascii="Merriweather" w:hAnsi="Merriweather"/>
        </w:rPr>
        <w:t>Involved</w:t>
      </w:r>
      <w:r w:rsidR="00373996" w:rsidRPr="001474B6">
        <w:rPr>
          <w:rFonts w:ascii="Merriweather" w:hAnsi="Merriweather"/>
        </w:rPr>
        <w:t xml:space="preserve"> </w:t>
      </w:r>
      <w:r w:rsidRPr="001474B6">
        <w:rPr>
          <w:rFonts w:ascii="Merriweather" w:hAnsi="Merriweather"/>
        </w:rPr>
        <w:t xml:space="preserve">Shooting (OIS) </w:t>
      </w:r>
      <w:r w:rsidR="00373996" w:rsidRPr="001474B6">
        <w:rPr>
          <w:rFonts w:ascii="Merriweather" w:hAnsi="Merriweather"/>
        </w:rPr>
        <w:t>Cases</w:t>
      </w:r>
      <w:r w:rsidRPr="001474B6">
        <w:rPr>
          <w:rFonts w:ascii="Merriweather" w:hAnsi="Merriweather"/>
        </w:rPr>
        <w:t xml:space="preserve"> to SDPD (IA) and CRB</w:t>
      </w:r>
    </w:p>
    <w:p w:rsidR="006C10C6" w:rsidRPr="001474B6" w:rsidRDefault="006C10C6" w:rsidP="00A45F45">
      <w:pPr>
        <w:pStyle w:val="ListParagraph"/>
        <w:numPr>
          <w:ilvl w:val="1"/>
          <w:numId w:val="6"/>
        </w:numPr>
        <w:spacing w:line="240" w:lineRule="auto"/>
        <w:rPr>
          <w:rFonts w:ascii="Merriweather" w:hAnsi="Merriweather"/>
        </w:rPr>
      </w:pPr>
      <w:r w:rsidRPr="001474B6">
        <w:rPr>
          <w:rFonts w:ascii="Merriweather" w:hAnsi="Merriweather"/>
        </w:rPr>
        <w:t>SDPD policy of allowing police officer's representatives representing</w:t>
      </w:r>
      <w:r w:rsidR="00373996" w:rsidRPr="001474B6">
        <w:rPr>
          <w:rFonts w:ascii="Merriweather" w:hAnsi="Merriweather"/>
        </w:rPr>
        <w:t xml:space="preserve"> many officers on the same case</w:t>
      </w:r>
    </w:p>
    <w:p w:rsidR="006C10C6" w:rsidRPr="001474B6" w:rsidRDefault="00373996" w:rsidP="00A45F45">
      <w:pPr>
        <w:pStyle w:val="ListParagraph"/>
        <w:numPr>
          <w:ilvl w:val="1"/>
          <w:numId w:val="6"/>
        </w:numPr>
        <w:spacing w:line="240" w:lineRule="auto"/>
        <w:rPr>
          <w:rFonts w:ascii="Merriweather" w:hAnsi="Merriweather"/>
        </w:rPr>
      </w:pPr>
      <w:r w:rsidRPr="001474B6">
        <w:rPr>
          <w:rFonts w:ascii="Merriweather" w:hAnsi="Merriweather"/>
        </w:rPr>
        <w:t>Development of t</w:t>
      </w:r>
      <w:r w:rsidR="006C10C6" w:rsidRPr="001474B6">
        <w:rPr>
          <w:rFonts w:ascii="Merriweather" w:hAnsi="Merriweather"/>
        </w:rPr>
        <w:t>hird</w:t>
      </w:r>
      <w:r w:rsidRPr="001474B6">
        <w:rPr>
          <w:rFonts w:ascii="Merriweather" w:hAnsi="Merriweather"/>
        </w:rPr>
        <w:t>-</w:t>
      </w:r>
      <w:r w:rsidR="006C10C6" w:rsidRPr="001474B6">
        <w:rPr>
          <w:rFonts w:ascii="Merriweather" w:hAnsi="Merriweather"/>
        </w:rPr>
        <w:t>party me</w:t>
      </w:r>
      <w:r w:rsidRPr="001474B6">
        <w:rPr>
          <w:rFonts w:ascii="Merriweather" w:hAnsi="Merriweather"/>
        </w:rPr>
        <w:t xml:space="preserve">diation </w:t>
      </w:r>
    </w:p>
    <w:p w:rsidR="006C10C6" w:rsidRPr="001474B6" w:rsidRDefault="006C10C6" w:rsidP="00A45F45">
      <w:pPr>
        <w:pStyle w:val="ListParagraph"/>
        <w:numPr>
          <w:ilvl w:val="1"/>
          <w:numId w:val="6"/>
        </w:numPr>
        <w:spacing w:line="240" w:lineRule="auto"/>
        <w:rPr>
          <w:rFonts w:ascii="Merriweather" w:hAnsi="Merriweather"/>
        </w:rPr>
      </w:pPr>
      <w:r w:rsidRPr="001474B6">
        <w:rPr>
          <w:rFonts w:ascii="Merriweather" w:hAnsi="Merriweather"/>
        </w:rPr>
        <w:t xml:space="preserve">SDPD </w:t>
      </w:r>
      <w:r w:rsidR="00373996" w:rsidRPr="001474B6">
        <w:rPr>
          <w:rFonts w:ascii="Merriweather" w:hAnsi="Merriweather"/>
        </w:rPr>
        <w:t>Body Worn Cameras (BWC) Policy</w:t>
      </w:r>
    </w:p>
    <w:p w:rsidR="00A45F45" w:rsidRPr="001474B6" w:rsidRDefault="006C10C6" w:rsidP="00A45F45">
      <w:pPr>
        <w:pStyle w:val="ListParagraph"/>
        <w:numPr>
          <w:ilvl w:val="1"/>
          <w:numId w:val="6"/>
        </w:numPr>
        <w:tabs>
          <w:tab w:val="left" w:pos="1440"/>
        </w:tabs>
        <w:spacing w:line="240" w:lineRule="auto"/>
        <w:rPr>
          <w:rFonts w:ascii="Merriweather" w:hAnsi="Merriweather"/>
        </w:rPr>
      </w:pPr>
      <w:r w:rsidRPr="001474B6">
        <w:rPr>
          <w:rFonts w:ascii="Merriweather" w:hAnsi="Merriweather"/>
        </w:rPr>
        <w:t xml:space="preserve">Review SDPD policy of allowing officers to view video's </w:t>
      </w:r>
    </w:p>
    <w:p w:rsidR="006C10C6" w:rsidRPr="001474B6" w:rsidRDefault="006C10C6" w:rsidP="00A45F45">
      <w:pPr>
        <w:pStyle w:val="ListParagraph"/>
        <w:tabs>
          <w:tab w:val="left" w:pos="1440"/>
        </w:tabs>
        <w:spacing w:line="240" w:lineRule="auto"/>
        <w:ind w:left="1800"/>
        <w:rPr>
          <w:rFonts w:ascii="Merriweather" w:hAnsi="Merriweather"/>
        </w:rPr>
      </w:pPr>
      <w:r w:rsidRPr="001474B6">
        <w:rPr>
          <w:rFonts w:ascii="Merriweather" w:hAnsi="Merriweather"/>
        </w:rPr>
        <w:t>(other</w:t>
      </w:r>
      <w:r w:rsidR="00A45F45" w:rsidRPr="001474B6">
        <w:rPr>
          <w:rFonts w:ascii="Merriweather" w:hAnsi="Merriweather"/>
        </w:rPr>
        <w:t xml:space="preserve"> </w:t>
      </w:r>
      <w:r w:rsidR="005147B6" w:rsidRPr="001474B6">
        <w:rPr>
          <w:rFonts w:ascii="Merriweather" w:hAnsi="Merriweather"/>
        </w:rPr>
        <w:t>t</w:t>
      </w:r>
      <w:r w:rsidRPr="001474B6">
        <w:rPr>
          <w:rFonts w:ascii="Merriweather" w:hAnsi="Merriweather"/>
        </w:rPr>
        <w:t>han their o</w:t>
      </w:r>
      <w:r w:rsidR="000978D3" w:rsidRPr="001474B6">
        <w:rPr>
          <w:rFonts w:ascii="Merriweather" w:hAnsi="Merriweather"/>
        </w:rPr>
        <w:t>wn) prior to being interviewed</w:t>
      </w:r>
    </w:p>
    <w:p w:rsidR="001474B6" w:rsidRPr="001474B6" w:rsidRDefault="000978D3" w:rsidP="001474B6">
      <w:pPr>
        <w:pStyle w:val="ListParagraph"/>
        <w:numPr>
          <w:ilvl w:val="1"/>
          <w:numId w:val="6"/>
        </w:numPr>
        <w:tabs>
          <w:tab w:val="left" w:pos="1440"/>
        </w:tabs>
        <w:spacing w:line="240" w:lineRule="auto"/>
        <w:rPr>
          <w:rFonts w:ascii="Merriweather" w:hAnsi="Merriweather"/>
        </w:rPr>
      </w:pPr>
      <w:r w:rsidRPr="001474B6">
        <w:rPr>
          <w:rFonts w:ascii="Merriweather" w:hAnsi="Merriweather"/>
        </w:rPr>
        <w:t>Complaint Procedure Regarding Canine Deployment</w:t>
      </w:r>
    </w:p>
    <w:p w:rsidR="000978D3" w:rsidRPr="001474B6" w:rsidRDefault="000978D3" w:rsidP="000959D8">
      <w:pPr>
        <w:pStyle w:val="ListParagraph"/>
        <w:numPr>
          <w:ilvl w:val="1"/>
          <w:numId w:val="6"/>
        </w:numPr>
        <w:tabs>
          <w:tab w:val="left" w:pos="1440"/>
        </w:tabs>
        <w:spacing w:line="240" w:lineRule="auto"/>
        <w:rPr>
          <w:rFonts w:ascii="Merriweather" w:hAnsi="Merriweather"/>
        </w:rPr>
      </w:pPr>
      <w:r w:rsidRPr="001474B6">
        <w:rPr>
          <w:rFonts w:ascii="Merriweather" w:hAnsi="Merriweather"/>
        </w:rPr>
        <w:t xml:space="preserve"> </w:t>
      </w:r>
      <w:r w:rsidR="001474B6" w:rsidRPr="001474B6">
        <w:rPr>
          <w:rFonts w:ascii="Merriweather" w:hAnsi="Merriweather"/>
        </w:rPr>
        <w:t>Handcuffing Policy regarding the length of time prior to removal of the handcuffs fro</w:t>
      </w:r>
      <w:r w:rsidR="001474B6" w:rsidRPr="001474B6">
        <w:rPr>
          <w:rFonts w:ascii="Merriweather" w:hAnsi="Merriweather"/>
        </w:rPr>
        <w:t>m a suspect in medical distress</w:t>
      </w:r>
      <w:r w:rsidRPr="001474B6">
        <w:rPr>
          <w:rFonts w:ascii="Merriweather" w:hAnsi="Merriweather"/>
        </w:rPr>
        <w:t xml:space="preserve"> </w:t>
      </w:r>
    </w:p>
    <w:p w:rsidR="00017159" w:rsidRPr="001474B6" w:rsidRDefault="00017159" w:rsidP="00A45F45">
      <w:pPr>
        <w:pStyle w:val="ListParagraph"/>
        <w:tabs>
          <w:tab w:val="left" w:pos="1440"/>
        </w:tabs>
        <w:spacing w:line="240" w:lineRule="auto"/>
        <w:ind w:left="1800"/>
        <w:rPr>
          <w:rFonts w:ascii="Merriweather" w:hAnsi="Merriweather"/>
        </w:rPr>
      </w:pPr>
    </w:p>
    <w:p w:rsidR="00D52CC3" w:rsidRPr="001474B6" w:rsidRDefault="00D52CC3" w:rsidP="00E60F38">
      <w:pPr>
        <w:pStyle w:val="ListParagraph"/>
        <w:numPr>
          <w:ilvl w:val="0"/>
          <w:numId w:val="6"/>
        </w:numPr>
        <w:spacing w:line="240" w:lineRule="auto"/>
        <w:ind w:left="990" w:hanging="630"/>
        <w:rPr>
          <w:rFonts w:ascii="Merriweather" w:hAnsi="Merriweather" w:cs="Times New Roman"/>
          <w:u w:val="single"/>
        </w:rPr>
      </w:pPr>
      <w:r w:rsidRPr="001474B6">
        <w:rPr>
          <w:rFonts w:ascii="Merriweather" w:hAnsi="Merriweather" w:cs="Times New Roman"/>
          <w:u w:val="single"/>
        </w:rPr>
        <w:t>Adjourned</w:t>
      </w:r>
    </w:p>
    <w:p w:rsidR="00A96F68" w:rsidRPr="006868B8" w:rsidRDefault="00A96F68" w:rsidP="00A96F68">
      <w:pPr>
        <w:rPr>
          <w:rFonts w:ascii="Merriweather" w:hAnsi="Merriweather" w:cs="Times New Roman"/>
          <w:sz w:val="16"/>
          <w:szCs w:val="16"/>
          <w:u w:val="single"/>
        </w:rPr>
      </w:pPr>
      <w:r w:rsidRPr="006868B8">
        <w:rPr>
          <w:rFonts w:ascii="Merriweather" w:hAnsi="Merriweather" w:cs="Times New Roman"/>
          <w:sz w:val="16"/>
          <w:szCs w:val="16"/>
          <w:u w:val="single"/>
        </w:rPr>
        <w:t>Public Comment on an Action/Discussion Item</w:t>
      </w:r>
      <w:r w:rsidRPr="006868B8">
        <w:rPr>
          <w:rFonts w:ascii="Merriweather" w:hAnsi="Merriweather" w:cs="Times New Roman"/>
          <w:sz w:val="16"/>
          <w:szCs w:val="16"/>
        </w:rPr>
        <w:t xml:space="preserve">:  If you wish to address the Board on an item on today’s agenda, please complete a speaker form (on the table near the door) and give it to the Board’s Executive Director </w:t>
      </w:r>
      <w:r w:rsidRPr="006868B8">
        <w:rPr>
          <w:rFonts w:ascii="Merriweather" w:hAnsi="Merriweather" w:cs="Times New Roman"/>
          <w:sz w:val="16"/>
          <w:szCs w:val="16"/>
          <w:u w:val="single"/>
        </w:rPr>
        <w:t>before</w:t>
      </w:r>
      <w:r w:rsidRPr="006868B8">
        <w:rPr>
          <w:rFonts w:ascii="Merriweather" w:hAnsi="Merriweather" w:cs="Times New Roman"/>
          <w:sz w:val="16"/>
          <w:szCs w:val="16"/>
        </w:rPr>
        <w:t xml:space="preserve"> the Board hears the agenda item.  You will be called to express your comment at the time the item is heard.  Please note, however, that you are not required to register your name or provide other information to the Board in order to attend our public session or to speak.</w:t>
      </w:r>
    </w:p>
    <w:p w:rsidR="00A96F68" w:rsidRPr="006868B8" w:rsidRDefault="00A96F68" w:rsidP="00A96F68">
      <w:pPr>
        <w:suppressAutoHyphens/>
        <w:rPr>
          <w:rFonts w:ascii="Merriweather" w:hAnsi="Merriweather" w:cs="Times New Roman"/>
          <w:sz w:val="16"/>
          <w:szCs w:val="16"/>
          <w:u w:val="single"/>
        </w:rPr>
      </w:pPr>
      <w:r w:rsidRPr="006868B8">
        <w:rPr>
          <w:rFonts w:ascii="Merriweather" w:hAnsi="Merriweather" w:cs="Times New Roman"/>
          <w:sz w:val="16"/>
          <w:szCs w:val="16"/>
          <w:u w:val="single"/>
        </w:rPr>
        <w:t>Public Comment on Committee/Staff Reports</w:t>
      </w:r>
      <w:r w:rsidRPr="006868B8">
        <w:rPr>
          <w:rFonts w:ascii="Merriweather" w:hAnsi="Merriweather" w:cs="Times New Roman"/>
          <w:sz w:val="16"/>
          <w:szCs w:val="16"/>
        </w:rPr>
        <w:t xml:space="preserve">:  Public comment on reports by Board Committees or staff may be heard on items which are specifically noticed on the agenda. </w:t>
      </w:r>
    </w:p>
    <w:p w:rsidR="00A96F68" w:rsidRPr="006868B8" w:rsidRDefault="00A96F68" w:rsidP="00A96F68">
      <w:pPr>
        <w:rPr>
          <w:rFonts w:ascii="Merriweather" w:hAnsi="Merriweather" w:cs="Times New Roman"/>
          <w:sz w:val="16"/>
          <w:szCs w:val="16"/>
        </w:rPr>
      </w:pPr>
      <w:r w:rsidRPr="006868B8">
        <w:rPr>
          <w:rFonts w:ascii="Merriweather" w:hAnsi="Merriweather" w:cs="Times New Roman"/>
          <w:sz w:val="16"/>
          <w:szCs w:val="16"/>
          <w:u w:val="single"/>
        </w:rPr>
        <w:t>Public Comment on Matters Not on the Agenda</w:t>
      </w:r>
      <w:r w:rsidRPr="006868B8">
        <w:rPr>
          <w:rFonts w:ascii="Merriweather" w:hAnsi="Merriweather" w:cs="Times New Roman"/>
          <w:sz w:val="16"/>
          <w:szCs w:val="16"/>
        </w:rPr>
        <w:t>:  If you wish to address the Board on any matter within the jurisdiction of the Board that is not listed on today’s agenda, you may do so during the PUBLIC COMMENT period during the meeting.  Please complete a speaker form (on the table near the door) and give it to the Board’s Executive Director.  The Board will listen to your comments.  However, California’s open meeting laws do not permit the Board to take any action on the matter at today’s meeting.  At its discretion, the Board may refer the matter to staff, to a Board committee for discussion and/or resolution, or place the matter on a future Board agenda.  The Board cannot hear specific complaints against named individual officers at open meetings.</w:t>
      </w:r>
    </w:p>
    <w:p w:rsidR="00A96F68" w:rsidRPr="006868B8" w:rsidRDefault="00A96F68" w:rsidP="00295058">
      <w:pPr>
        <w:rPr>
          <w:rFonts w:ascii="Merriweather" w:hAnsi="Merriweather" w:cs="Times New Roman"/>
          <w:sz w:val="24"/>
          <w:szCs w:val="24"/>
        </w:rPr>
      </w:pPr>
      <w:r w:rsidRPr="006868B8">
        <w:rPr>
          <w:rFonts w:ascii="Merriweather" w:hAnsi="Merriweather" w:cs="Times New Roman"/>
          <w:sz w:val="16"/>
          <w:szCs w:val="16"/>
        </w:rPr>
        <w:t>Comments from individuals are limited to five (5) minutes per speaker, or less at the discretion of the Chair.  At the discretion of the Chair, if a large number of people wish to speak on the same item, comment may be limited to a set period of time per item.  If you would like to have an item considered for placement on a future Board agenda, please contact the Executive Director at (619) 236-6296.  The Director will consult with the Board Chair who may place the item on a future Board agenda.  If you or your organization would like to have the Board meet in your neighborhood or community, please call the Executive Director at (619) 236-6296.</w:t>
      </w:r>
    </w:p>
    <w:sectPr w:rsidR="00A96F68" w:rsidRPr="006868B8" w:rsidSect="000171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BA" w:rsidRDefault="003851BA" w:rsidP="00A96F68">
      <w:pPr>
        <w:spacing w:after="0" w:line="240" w:lineRule="auto"/>
      </w:pPr>
      <w:r>
        <w:separator/>
      </w:r>
    </w:p>
  </w:endnote>
  <w:endnote w:type="continuationSeparator" w:id="0">
    <w:p w:rsidR="003851BA" w:rsidRDefault="003851BA" w:rsidP="00A9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erriweather">
    <w:panose1 w:val="02060503050406030704"/>
    <w:charset w:val="00"/>
    <w:family w:val="auto"/>
    <w:pitch w:val="variable"/>
    <w:sig w:usb0="20000207"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BA" w:rsidRDefault="003851BA" w:rsidP="00A96F68">
      <w:pPr>
        <w:spacing w:after="0" w:line="240" w:lineRule="auto"/>
      </w:pPr>
      <w:r>
        <w:separator/>
      </w:r>
    </w:p>
  </w:footnote>
  <w:footnote w:type="continuationSeparator" w:id="0">
    <w:p w:rsidR="003851BA" w:rsidRDefault="003851BA" w:rsidP="00A96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61FDD"/>
    <w:multiLevelType w:val="hybridMultilevel"/>
    <w:tmpl w:val="8FE84DAA"/>
    <w:lvl w:ilvl="0" w:tplc="CA9A10BC">
      <w:start w:val="1"/>
      <w:numFmt w:val="upperRoman"/>
      <w:lvlText w:val="%1."/>
      <w:lvlJc w:val="left"/>
      <w:pPr>
        <w:ind w:left="1080" w:hanging="360"/>
      </w:pPr>
      <w:rPr>
        <w:rFonts w:hint="default"/>
        <w:b/>
      </w:rPr>
    </w:lvl>
    <w:lvl w:ilvl="1" w:tplc="FAC4D5C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16402"/>
    <w:multiLevelType w:val="hybridMultilevel"/>
    <w:tmpl w:val="F1DE78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E5758BD"/>
    <w:multiLevelType w:val="hybridMultilevel"/>
    <w:tmpl w:val="6840F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338EB"/>
    <w:multiLevelType w:val="hybridMultilevel"/>
    <w:tmpl w:val="30823DE4"/>
    <w:lvl w:ilvl="0" w:tplc="D8C6D5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A81484"/>
    <w:multiLevelType w:val="hybridMultilevel"/>
    <w:tmpl w:val="A6B4D218"/>
    <w:lvl w:ilvl="0" w:tplc="6B24B830">
      <w:start w:val="1"/>
      <w:numFmt w:val="upperRoman"/>
      <w:lvlText w:val="%1."/>
      <w:lvlJc w:val="left"/>
      <w:pPr>
        <w:ind w:left="720" w:hanging="360"/>
      </w:pPr>
      <w:rPr>
        <w:rFonts w:hint="default"/>
      </w:rPr>
    </w:lvl>
    <w:lvl w:ilvl="1" w:tplc="6E24C2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54D66"/>
    <w:multiLevelType w:val="hybridMultilevel"/>
    <w:tmpl w:val="2452E9A4"/>
    <w:lvl w:ilvl="0" w:tplc="6B24B8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553AA"/>
    <w:multiLevelType w:val="hybridMultilevel"/>
    <w:tmpl w:val="2C98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27753"/>
    <w:multiLevelType w:val="hybridMultilevel"/>
    <w:tmpl w:val="2DE64230"/>
    <w:lvl w:ilvl="0" w:tplc="9B28B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B9"/>
    <w:rsid w:val="00017159"/>
    <w:rsid w:val="00061B6C"/>
    <w:rsid w:val="0008213F"/>
    <w:rsid w:val="000901D1"/>
    <w:rsid w:val="000978D3"/>
    <w:rsid w:val="000C6EDF"/>
    <w:rsid w:val="000F4510"/>
    <w:rsid w:val="001474B6"/>
    <w:rsid w:val="001705CE"/>
    <w:rsid w:val="001F70D4"/>
    <w:rsid w:val="00235F6E"/>
    <w:rsid w:val="00276A4C"/>
    <w:rsid w:val="00295058"/>
    <w:rsid w:val="002A176A"/>
    <w:rsid w:val="002B7033"/>
    <w:rsid w:val="002C6DA9"/>
    <w:rsid w:val="002E2819"/>
    <w:rsid w:val="00373996"/>
    <w:rsid w:val="003851BA"/>
    <w:rsid w:val="005147B6"/>
    <w:rsid w:val="0066440B"/>
    <w:rsid w:val="006868B8"/>
    <w:rsid w:val="006B1B18"/>
    <w:rsid w:val="006C10C6"/>
    <w:rsid w:val="00724E18"/>
    <w:rsid w:val="00773BB9"/>
    <w:rsid w:val="007C0B7B"/>
    <w:rsid w:val="00805868"/>
    <w:rsid w:val="00883FAA"/>
    <w:rsid w:val="00942AAF"/>
    <w:rsid w:val="00982B60"/>
    <w:rsid w:val="009A22CC"/>
    <w:rsid w:val="00A45F45"/>
    <w:rsid w:val="00A822D6"/>
    <w:rsid w:val="00A96F68"/>
    <w:rsid w:val="00AB6504"/>
    <w:rsid w:val="00B3222B"/>
    <w:rsid w:val="00B3400B"/>
    <w:rsid w:val="00B80C87"/>
    <w:rsid w:val="00BE1ACA"/>
    <w:rsid w:val="00C71C42"/>
    <w:rsid w:val="00CD46D9"/>
    <w:rsid w:val="00D11799"/>
    <w:rsid w:val="00D52CC3"/>
    <w:rsid w:val="00DB456C"/>
    <w:rsid w:val="00E60F38"/>
    <w:rsid w:val="00E903C9"/>
    <w:rsid w:val="00F01505"/>
    <w:rsid w:val="00F14B3F"/>
    <w:rsid w:val="00FC6DAD"/>
    <w:rsid w:val="00FF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1A462FA-E41D-472E-959A-BE8E8A09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D6"/>
    <w:pPr>
      <w:ind w:left="720"/>
      <w:contextualSpacing/>
    </w:pPr>
  </w:style>
  <w:style w:type="paragraph" w:styleId="NormalWeb">
    <w:name w:val="Normal (Web)"/>
    <w:basedOn w:val="Normal"/>
    <w:uiPriority w:val="99"/>
    <w:unhideWhenUsed/>
    <w:rsid w:val="000901D1"/>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96F68"/>
    <w:pPr>
      <w:spacing w:after="0" w:line="240" w:lineRule="auto"/>
    </w:pPr>
    <w:rPr>
      <w:rFonts w:ascii="Times New Roman" w:eastAsia="Times New Roman" w:hAnsi="Times New Roman" w:cs="Times New Roman"/>
      <w:sz w:val="24"/>
      <w:szCs w:val="24"/>
    </w:rPr>
  </w:style>
  <w:style w:type="paragraph" w:customStyle="1" w:styleId="f1c37854-ab2b-4b20-9b79-86dd4796d8c1">
    <w:name w:val="f1c37854-ab2b-4b20-9b79-86dd4796d8c1"/>
    <w:basedOn w:val="Normal"/>
    <w:rsid w:val="00A96F68"/>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A96F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F68"/>
  </w:style>
  <w:style w:type="paragraph" w:styleId="Footer">
    <w:name w:val="footer"/>
    <w:basedOn w:val="Normal"/>
    <w:link w:val="FooterChar"/>
    <w:uiPriority w:val="99"/>
    <w:semiHidden/>
    <w:unhideWhenUsed/>
    <w:rsid w:val="00A96F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F68"/>
  </w:style>
  <w:style w:type="paragraph" w:styleId="PlainText">
    <w:name w:val="Plain Text"/>
    <w:basedOn w:val="Normal"/>
    <w:link w:val="PlainTextChar"/>
    <w:uiPriority w:val="99"/>
    <w:semiHidden/>
    <w:unhideWhenUsed/>
    <w:rsid w:val="00FC6D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6DAD"/>
    <w:rPr>
      <w:rFonts w:ascii="Consolas" w:hAnsi="Consolas"/>
      <w:sz w:val="21"/>
      <w:szCs w:val="21"/>
    </w:rPr>
  </w:style>
  <w:style w:type="character" w:styleId="Hyperlink">
    <w:name w:val="Hyperlink"/>
    <w:basedOn w:val="DefaultParagraphFont"/>
    <w:uiPriority w:val="99"/>
    <w:semiHidden/>
    <w:unhideWhenUsed/>
    <w:rsid w:val="002C6DA9"/>
    <w:rPr>
      <w:strike w:val="0"/>
      <w:dstrike w:val="0"/>
      <w:color w:val="001BA0"/>
      <w:u w:val="none"/>
      <w:effect w:val="none"/>
    </w:rPr>
  </w:style>
  <w:style w:type="table" w:styleId="TableGrid">
    <w:name w:val="Table Grid"/>
    <w:basedOn w:val="TableNormal"/>
    <w:uiPriority w:val="59"/>
    <w:rsid w:val="0001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9308">
      <w:bodyDiv w:val="1"/>
      <w:marLeft w:val="0"/>
      <w:marRight w:val="0"/>
      <w:marTop w:val="0"/>
      <w:marBottom w:val="0"/>
      <w:divBdr>
        <w:top w:val="none" w:sz="0" w:space="0" w:color="auto"/>
        <w:left w:val="none" w:sz="0" w:space="0" w:color="auto"/>
        <w:bottom w:val="none" w:sz="0" w:space="0" w:color="auto"/>
        <w:right w:val="none" w:sz="0" w:space="0" w:color="auto"/>
      </w:divBdr>
    </w:div>
    <w:div w:id="456263029">
      <w:bodyDiv w:val="1"/>
      <w:marLeft w:val="0"/>
      <w:marRight w:val="0"/>
      <w:marTop w:val="0"/>
      <w:marBottom w:val="0"/>
      <w:divBdr>
        <w:top w:val="none" w:sz="0" w:space="0" w:color="auto"/>
        <w:left w:val="none" w:sz="0" w:space="0" w:color="auto"/>
        <w:bottom w:val="none" w:sz="0" w:space="0" w:color="auto"/>
        <w:right w:val="none" w:sz="0" w:space="0" w:color="auto"/>
      </w:divBdr>
    </w:div>
    <w:div w:id="521825250">
      <w:bodyDiv w:val="1"/>
      <w:marLeft w:val="0"/>
      <w:marRight w:val="0"/>
      <w:marTop w:val="0"/>
      <w:marBottom w:val="0"/>
      <w:divBdr>
        <w:top w:val="none" w:sz="0" w:space="0" w:color="auto"/>
        <w:left w:val="none" w:sz="0" w:space="0" w:color="auto"/>
        <w:bottom w:val="none" w:sz="0" w:space="0" w:color="auto"/>
        <w:right w:val="none" w:sz="0" w:space="0" w:color="auto"/>
      </w:divBdr>
    </w:div>
    <w:div w:id="162982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51DA-3F83-456A-952A-A67C3666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Case</dc:creator>
  <cp:lastModifiedBy>Moseley, Sharmaine</cp:lastModifiedBy>
  <cp:revision>2</cp:revision>
  <cp:lastPrinted>2015-10-07T22:54:00Z</cp:lastPrinted>
  <dcterms:created xsi:type="dcterms:W3CDTF">2016-10-07T18:50:00Z</dcterms:created>
  <dcterms:modified xsi:type="dcterms:W3CDTF">2016-10-07T18:50:00Z</dcterms:modified>
</cp:coreProperties>
</file>